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9AF" w:rsidRPr="000C24F3" w:rsidRDefault="00F80DCD" w:rsidP="000C24F3">
      <w:pPr>
        <w:spacing w:after="120" w:line="240" w:lineRule="auto"/>
        <w:ind w:left="0" w:right="266" w:firstLine="0"/>
        <w:jc w:val="right"/>
      </w:pPr>
      <w:r w:rsidRPr="000C24F3">
        <w:t xml:space="preserve">                             Modello </w:t>
      </w:r>
      <w:r w:rsidR="000C24F3" w:rsidRPr="000C24F3">
        <w:t>B</w:t>
      </w:r>
    </w:p>
    <w:p w:rsidR="00BE49AF" w:rsidRPr="000C24F3" w:rsidRDefault="00F80DCD" w:rsidP="000C24F3">
      <w:pPr>
        <w:spacing w:after="120" w:line="240" w:lineRule="auto"/>
        <w:ind w:left="231" w:right="0" w:firstLine="0"/>
        <w:jc w:val="center"/>
      </w:pPr>
      <w:r w:rsidRPr="000C24F3">
        <w:t>DOMANDA DI PARTECIPAZIONE ALLA MANIFESTAZIONE DI INTERESSE</w:t>
      </w:r>
    </w:p>
    <w:p w:rsidR="00BE49AF" w:rsidRPr="000C24F3" w:rsidRDefault="00F80DCD" w:rsidP="00846EAF">
      <w:pPr>
        <w:spacing w:after="120" w:line="240" w:lineRule="auto"/>
        <w:ind w:left="5954" w:right="17"/>
      </w:pPr>
      <w:r w:rsidRPr="000C24F3">
        <w:t xml:space="preserve">Spett.le </w:t>
      </w:r>
      <w:r w:rsidR="00846EAF">
        <w:t>AMAIE Energia e Servizi S.r.l.</w:t>
      </w:r>
    </w:p>
    <w:p w:rsidR="00BE49AF" w:rsidRPr="000C24F3" w:rsidRDefault="00846EAF" w:rsidP="00846EAF">
      <w:pPr>
        <w:spacing w:after="120" w:line="240" w:lineRule="auto"/>
        <w:ind w:left="5954" w:right="17"/>
      </w:pPr>
      <w:r>
        <w:t xml:space="preserve">Via Quinto </w:t>
      </w:r>
      <w:proofErr w:type="spellStart"/>
      <w:r>
        <w:t>Mansuino</w:t>
      </w:r>
      <w:proofErr w:type="spellEnd"/>
      <w:r>
        <w:t xml:space="preserve"> 12</w:t>
      </w:r>
    </w:p>
    <w:p w:rsidR="00BE49AF" w:rsidRPr="000C24F3" w:rsidRDefault="00846EAF" w:rsidP="00846EAF">
      <w:pPr>
        <w:spacing w:after="120" w:line="240" w:lineRule="auto"/>
        <w:ind w:left="5954" w:right="17"/>
      </w:pPr>
      <w:r>
        <w:t>18038 Sanremo (IM)</w:t>
      </w:r>
    </w:p>
    <w:p w:rsidR="00BE49AF" w:rsidRPr="000C24F3" w:rsidRDefault="00F80DCD" w:rsidP="000C24F3">
      <w:pPr>
        <w:spacing w:after="120" w:line="240" w:lineRule="auto"/>
        <w:ind w:left="20" w:right="19"/>
      </w:pPr>
      <w:r w:rsidRPr="000C24F3">
        <w:t xml:space="preserve">OGGETTO: </w:t>
      </w:r>
      <w:r w:rsidR="00846EAF" w:rsidRPr="000C24F3">
        <w:t>DICHIARAZIONE DI MANIFESTAZIONE D'INTERESSE A PARTECIPARE ALLA PROCEDURA NEGOZIATA EX ART. 36 COMMA 2 LETTERA B) D</w:t>
      </w:r>
      <w:r w:rsidR="00846EAF">
        <w:t>.</w:t>
      </w:r>
      <w:r w:rsidR="00846EAF" w:rsidRPr="000C24F3">
        <w:t xml:space="preserve">LGS. 50/2016, PER L'AFFIDAMENTO DEL </w:t>
      </w:r>
      <w:r w:rsidR="00846EAF" w:rsidRPr="00846EAF">
        <w:t xml:space="preserve">SERVIZIO DI INTERMEDIAZIONE ASSICURATIVA FINALIZZATA ALLO SVOLGIMENTO DELLE ATTIVITÀ DI CONSULENZA E BROKERAGGIO ASSICURATIVO E GESTIONE SINISTRI ATTIVI E PASSIVI SOTTO FRANCHIGIA PER AMAIE ENERGIA E SERVIZI S.r.l. AI SENSI DELL'ART. 36 COMMA 2) </w:t>
      </w:r>
      <w:proofErr w:type="spellStart"/>
      <w:r w:rsidR="00846EAF" w:rsidRPr="00846EAF">
        <w:t>LETT</w:t>
      </w:r>
      <w:proofErr w:type="spellEnd"/>
      <w:r w:rsidR="00846EAF" w:rsidRPr="00846EAF">
        <w:t>. B) D.LGS. 50/2016 PERIODO DAL 1.7.2021 AL 30.6.2024</w:t>
      </w:r>
    </w:p>
    <w:p w:rsidR="00BE49AF" w:rsidRPr="000C24F3" w:rsidRDefault="00F80DCD" w:rsidP="000C24F3">
      <w:pPr>
        <w:spacing w:after="120" w:line="240" w:lineRule="auto"/>
        <w:ind w:right="70"/>
        <w:jc w:val="center"/>
      </w:pPr>
      <w:r w:rsidRPr="000C24F3">
        <w:t xml:space="preserve">DICHIARAZIONE SOSTITUTIVA AI SENSI D.P.R. 445/2000 </w:t>
      </w:r>
    </w:p>
    <w:p w:rsidR="00BE49AF" w:rsidRPr="000C24F3" w:rsidRDefault="00F80DCD" w:rsidP="00757B5C">
      <w:r w:rsidRPr="000C24F3">
        <w:t xml:space="preserve">IL SOTTOSCRITTO </w:t>
      </w:r>
    </w:p>
    <w:p w:rsidR="00BE49AF" w:rsidRPr="000C24F3" w:rsidRDefault="00F80DCD" w:rsidP="000C24F3">
      <w:pPr>
        <w:spacing w:after="120" w:line="240" w:lineRule="auto"/>
        <w:ind w:left="20" w:right="19"/>
      </w:pPr>
      <w:r w:rsidRPr="000C24F3">
        <w:t>________________________________________________________________________________ nato a ________________ il _________________ residente nel Comune di ________________ Provincia ______ Stato ___________________ Via/Piazza ______________________________ in qualità di legale rappresentante dell'operatore economico __________________________ con sede nel Comune di _____________________ Provincia di ______;</w:t>
      </w:r>
    </w:p>
    <w:p w:rsidR="00BE49AF" w:rsidRPr="000C24F3" w:rsidRDefault="00F80DCD" w:rsidP="00757B5C">
      <w:pPr>
        <w:spacing w:after="120" w:line="240" w:lineRule="auto"/>
        <w:ind w:left="0" w:right="19"/>
        <w:jc w:val="center"/>
      </w:pPr>
      <w:r w:rsidRPr="000C24F3">
        <w:t>C H I E D E</w:t>
      </w:r>
    </w:p>
    <w:p w:rsidR="00BE49AF" w:rsidRPr="000C24F3" w:rsidRDefault="00F80DCD" w:rsidP="000C24F3">
      <w:pPr>
        <w:spacing w:after="120" w:line="240" w:lineRule="auto"/>
        <w:ind w:left="20" w:right="19"/>
      </w:pPr>
      <w:r w:rsidRPr="000C24F3">
        <w:t>di essere ammesso alla procedura indicata in oggetto, a cui intende partecipare:</w:t>
      </w:r>
    </w:p>
    <w:p w:rsidR="00BE49AF" w:rsidRPr="000C24F3" w:rsidRDefault="00F80DCD" w:rsidP="000C24F3">
      <w:pPr>
        <w:spacing w:after="120" w:line="240" w:lineRule="auto"/>
        <w:ind w:left="5" w:right="0"/>
        <w:jc w:val="left"/>
      </w:pPr>
      <w:r w:rsidRPr="000C24F3">
        <w:t>(barrare il tratto corrispondente alla modalità di partecipa</w:t>
      </w:r>
      <w:r w:rsidR="00757B5C">
        <w:t>zione dell'operatore economico</w:t>
      </w:r>
      <w:r w:rsidRPr="000C24F3">
        <w:t>)</w:t>
      </w:r>
    </w:p>
    <w:p w:rsidR="00BE49AF" w:rsidRPr="00757B5C" w:rsidRDefault="00F80DCD" w:rsidP="00F80DCD">
      <w:pPr>
        <w:pStyle w:val="Paragrafoelenco"/>
        <w:numPr>
          <w:ilvl w:val="0"/>
          <w:numId w:val="4"/>
        </w:numPr>
        <w:spacing w:after="120" w:line="240" w:lineRule="auto"/>
        <w:ind w:right="0" w:hanging="357"/>
        <w:contextualSpacing w:val="0"/>
        <w:jc w:val="left"/>
      </w:pPr>
      <w:r w:rsidRPr="000C24F3">
        <w:t xml:space="preserve">A: </w:t>
      </w:r>
      <w:r w:rsidRPr="00F80DCD">
        <w:rPr>
          <w:u w:val="single" w:color="000000"/>
        </w:rPr>
        <w:t>come impresa singola</w:t>
      </w:r>
    </w:p>
    <w:p w:rsidR="00BE49AF" w:rsidRPr="000C24F3" w:rsidRDefault="00F80DCD" w:rsidP="00757B5C">
      <w:pPr>
        <w:pStyle w:val="Paragrafoelenco"/>
        <w:numPr>
          <w:ilvl w:val="0"/>
          <w:numId w:val="4"/>
        </w:numPr>
        <w:spacing w:after="120" w:line="240" w:lineRule="auto"/>
        <w:ind w:right="0" w:hanging="357"/>
        <w:contextualSpacing w:val="0"/>
      </w:pPr>
      <w:r w:rsidRPr="000C24F3">
        <w:t xml:space="preserve">B: </w:t>
      </w:r>
      <w:r w:rsidRPr="00757B5C">
        <w:rPr>
          <w:u w:val="single" w:color="000000"/>
        </w:rPr>
        <w:t>come Capogruppo del Consorzio</w:t>
      </w:r>
      <w:r w:rsidRPr="00757B5C">
        <w:rPr>
          <w:u w:color="000000"/>
        </w:rPr>
        <w:t xml:space="preserve"> c</w:t>
      </w:r>
      <w:r w:rsidRPr="000C24F3">
        <w:t>on le seguenti imprese che eseguiranno il servizio (indicare la denominazione, la sede legale di tutte le imprese componenti il Consorzio e la posizione d</w:t>
      </w:r>
      <w:r w:rsidR="00757B5C">
        <w:t xml:space="preserve">i ciascuna all’interno del </w:t>
      </w:r>
      <w:proofErr w:type="spellStart"/>
      <w:r w:rsidR="00757B5C">
        <w:t>RTC</w:t>
      </w:r>
      <w:proofErr w:type="spellEnd"/>
      <w:r w:rsidR="00757B5C">
        <w:t>)</w:t>
      </w:r>
    </w:p>
    <w:tbl>
      <w:tblPr>
        <w:tblStyle w:val="Grigliatabella"/>
        <w:tblW w:w="0" w:type="auto"/>
        <w:tblInd w:w="20" w:type="dxa"/>
        <w:tblLook w:val="04A0" w:firstRow="1" w:lastRow="0" w:firstColumn="1" w:lastColumn="0" w:noHBand="0" w:noVBand="1"/>
      </w:tblPr>
      <w:tblGrid>
        <w:gridCol w:w="3208"/>
        <w:gridCol w:w="3208"/>
        <w:gridCol w:w="3210"/>
      </w:tblGrid>
      <w:tr w:rsidR="00757B5C" w:rsidTr="00757B5C">
        <w:tc>
          <w:tcPr>
            <w:tcW w:w="3208" w:type="dxa"/>
          </w:tcPr>
          <w:p w:rsidR="00757B5C" w:rsidRDefault="00757B5C" w:rsidP="00757B5C">
            <w:pPr>
              <w:spacing w:after="120" w:line="240" w:lineRule="auto"/>
              <w:ind w:left="0" w:right="19" w:firstLine="0"/>
              <w:jc w:val="center"/>
            </w:pPr>
            <w:r w:rsidRPr="000C24F3">
              <w:t>IMPRESA</w:t>
            </w:r>
          </w:p>
        </w:tc>
        <w:tc>
          <w:tcPr>
            <w:tcW w:w="3208" w:type="dxa"/>
          </w:tcPr>
          <w:p w:rsidR="00757B5C" w:rsidRDefault="00757B5C" w:rsidP="00757B5C">
            <w:pPr>
              <w:spacing w:after="120" w:line="240" w:lineRule="auto"/>
              <w:ind w:left="0" w:right="19" w:firstLine="0"/>
              <w:jc w:val="center"/>
            </w:pPr>
            <w:r w:rsidRPr="000C24F3">
              <w:t>SEDE LEGALE</w:t>
            </w:r>
          </w:p>
        </w:tc>
        <w:tc>
          <w:tcPr>
            <w:tcW w:w="3210" w:type="dxa"/>
          </w:tcPr>
          <w:p w:rsidR="00757B5C" w:rsidRDefault="00757B5C" w:rsidP="00757B5C">
            <w:pPr>
              <w:spacing w:after="120" w:line="240" w:lineRule="auto"/>
              <w:ind w:left="0" w:right="19" w:firstLine="0"/>
              <w:jc w:val="center"/>
            </w:pPr>
            <w:r w:rsidRPr="000C24F3">
              <w:t>POSIZIONE NEL Consorzio</w:t>
            </w:r>
          </w:p>
          <w:p w:rsidR="00757B5C" w:rsidRDefault="00757B5C" w:rsidP="00757B5C">
            <w:pPr>
              <w:spacing w:after="120" w:line="240" w:lineRule="auto"/>
              <w:ind w:left="0" w:right="19" w:firstLine="0"/>
              <w:jc w:val="center"/>
            </w:pPr>
            <w:r>
              <w:t>(capogruppo o mandante)</w:t>
            </w:r>
          </w:p>
        </w:tc>
      </w:tr>
      <w:tr w:rsidR="00757B5C" w:rsidTr="00757B5C">
        <w:tc>
          <w:tcPr>
            <w:tcW w:w="3208" w:type="dxa"/>
          </w:tcPr>
          <w:p w:rsidR="00757B5C" w:rsidRDefault="00757B5C" w:rsidP="000C24F3">
            <w:pPr>
              <w:spacing w:after="120" w:line="240" w:lineRule="auto"/>
              <w:ind w:left="0" w:right="19" w:firstLine="0"/>
            </w:pPr>
          </w:p>
        </w:tc>
        <w:tc>
          <w:tcPr>
            <w:tcW w:w="3208" w:type="dxa"/>
          </w:tcPr>
          <w:p w:rsidR="00757B5C" w:rsidRDefault="00757B5C" w:rsidP="000C24F3">
            <w:pPr>
              <w:spacing w:after="120" w:line="240" w:lineRule="auto"/>
              <w:ind w:left="0" w:right="19" w:firstLine="0"/>
            </w:pPr>
          </w:p>
        </w:tc>
        <w:tc>
          <w:tcPr>
            <w:tcW w:w="3210" w:type="dxa"/>
          </w:tcPr>
          <w:p w:rsidR="00757B5C" w:rsidRDefault="00757B5C" w:rsidP="000C24F3">
            <w:pPr>
              <w:spacing w:after="120" w:line="240" w:lineRule="auto"/>
              <w:ind w:left="0" w:right="19" w:firstLine="0"/>
            </w:pPr>
          </w:p>
        </w:tc>
      </w:tr>
      <w:tr w:rsidR="00757B5C" w:rsidTr="00757B5C">
        <w:tc>
          <w:tcPr>
            <w:tcW w:w="3208" w:type="dxa"/>
          </w:tcPr>
          <w:p w:rsidR="00757B5C" w:rsidRDefault="00757B5C" w:rsidP="000C24F3">
            <w:pPr>
              <w:spacing w:after="120" w:line="240" w:lineRule="auto"/>
              <w:ind w:left="0" w:right="19" w:firstLine="0"/>
            </w:pPr>
          </w:p>
        </w:tc>
        <w:tc>
          <w:tcPr>
            <w:tcW w:w="3208" w:type="dxa"/>
          </w:tcPr>
          <w:p w:rsidR="00757B5C" w:rsidRDefault="00757B5C" w:rsidP="000C24F3">
            <w:pPr>
              <w:spacing w:after="120" w:line="240" w:lineRule="auto"/>
              <w:ind w:left="0" w:right="19" w:firstLine="0"/>
            </w:pPr>
          </w:p>
        </w:tc>
        <w:tc>
          <w:tcPr>
            <w:tcW w:w="3210" w:type="dxa"/>
          </w:tcPr>
          <w:p w:rsidR="00757B5C" w:rsidRDefault="00757B5C" w:rsidP="000C24F3">
            <w:pPr>
              <w:spacing w:after="120" w:line="240" w:lineRule="auto"/>
              <w:ind w:left="0" w:right="19" w:firstLine="0"/>
            </w:pPr>
          </w:p>
        </w:tc>
      </w:tr>
    </w:tbl>
    <w:p w:rsidR="00BE49AF" w:rsidRPr="000C24F3" w:rsidRDefault="00BE49AF" w:rsidP="000C24F3">
      <w:pPr>
        <w:spacing w:after="120" w:line="240" w:lineRule="auto"/>
        <w:ind w:left="20" w:right="19"/>
      </w:pPr>
    </w:p>
    <w:p w:rsidR="00BE49AF" w:rsidRDefault="00F80DCD" w:rsidP="00F80DCD">
      <w:pPr>
        <w:pStyle w:val="Paragrafoelenco"/>
        <w:numPr>
          <w:ilvl w:val="0"/>
          <w:numId w:val="5"/>
        </w:numPr>
        <w:spacing w:after="120" w:line="240" w:lineRule="auto"/>
        <w:ind w:right="0"/>
      </w:pPr>
      <w:r w:rsidRPr="000C24F3">
        <w:t xml:space="preserve">C: </w:t>
      </w:r>
      <w:r w:rsidRPr="00F80DCD">
        <w:rPr>
          <w:u w:val="single" w:color="000000"/>
        </w:rPr>
        <w:t>come mandante di un Raggruppamento Temporaneo di Concorrenti (</w:t>
      </w:r>
      <w:proofErr w:type="spellStart"/>
      <w:r w:rsidRPr="00F80DCD">
        <w:rPr>
          <w:u w:val="single" w:color="000000"/>
        </w:rPr>
        <w:t>R.T.C</w:t>
      </w:r>
      <w:proofErr w:type="spellEnd"/>
      <w:r w:rsidRPr="00F80DCD">
        <w:rPr>
          <w:u w:val="single" w:color="000000"/>
        </w:rPr>
        <w:t>.) c</w:t>
      </w:r>
      <w:r w:rsidRPr="000C24F3">
        <w:t xml:space="preserve">on le seguenti imprese che eseguiranno il servizio (indicare la denominazione, la sede legale di tutte le imprese del </w:t>
      </w:r>
      <w:proofErr w:type="spellStart"/>
      <w:r w:rsidRPr="000C24F3">
        <w:t>RTC</w:t>
      </w:r>
      <w:proofErr w:type="spellEnd"/>
      <w:r w:rsidRPr="000C24F3">
        <w:t xml:space="preserve">  e la posizione di</w:t>
      </w:r>
      <w:r w:rsidR="00757B5C">
        <w:t xml:space="preserve"> ciascuna  all’interno del </w:t>
      </w:r>
      <w:proofErr w:type="spellStart"/>
      <w:r w:rsidR="00757B5C">
        <w:t>RTC</w:t>
      </w:r>
      <w:proofErr w:type="spellEnd"/>
      <w:r w:rsidR="00757B5C">
        <w:t>)</w:t>
      </w:r>
    </w:p>
    <w:tbl>
      <w:tblPr>
        <w:tblStyle w:val="Grigliatabella"/>
        <w:tblW w:w="0" w:type="auto"/>
        <w:tblInd w:w="20" w:type="dxa"/>
        <w:tblLook w:val="04A0" w:firstRow="1" w:lastRow="0" w:firstColumn="1" w:lastColumn="0" w:noHBand="0" w:noVBand="1"/>
      </w:tblPr>
      <w:tblGrid>
        <w:gridCol w:w="3208"/>
        <w:gridCol w:w="3208"/>
        <w:gridCol w:w="3210"/>
      </w:tblGrid>
      <w:tr w:rsidR="00757B5C" w:rsidTr="00A666BA">
        <w:tc>
          <w:tcPr>
            <w:tcW w:w="3208" w:type="dxa"/>
          </w:tcPr>
          <w:p w:rsidR="00757B5C" w:rsidRDefault="00757B5C" w:rsidP="00A666BA">
            <w:pPr>
              <w:spacing w:after="120" w:line="240" w:lineRule="auto"/>
              <w:ind w:left="0" w:right="19" w:firstLine="0"/>
              <w:jc w:val="center"/>
            </w:pPr>
            <w:r w:rsidRPr="000C24F3">
              <w:t>IMPRESA</w:t>
            </w:r>
          </w:p>
        </w:tc>
        <w:tc>
          <w:tcPr>
            <w:tcW w:w="3208" w:type="dxa"/>
          </w:tcPr>
          <w:p w:rsidR="00757B5C" w:rsidRDefault="00757B5C" w:rsidP="00A666BA">
            <w:pPr>
              <w:spacing w:after="120" w:line="240" w:lineRule="auto"/>
              <w:ind w:left="0" w:right="19" w:firstLine="0"/>
              <w:jc w:val="center"/>
            </w:pPr>
            <w:r w:rsidRPr="000C24F3">
              <w:t>SEDE LEGALE</w:t>
            </w:r>
          </w:p>
        </w:tc>
        <w:tc>
          <w:tcPr>
            <w:tcW w:w="3210" w:type="dxa"/>
          </w:tcPr>
          <w:p w:rsidR="00757B5C" w:rsidRDefault="00757B5C" w:rsidP="00A666BA">
            <w:pPr>
              <w:spacing w:after="120" w:line="240" w:lineRule="auto"/>
              <w:ind w:left="0" w:right="19" w:firstLine="0"/>
              <w:jc w:val="center"/>
            </w:pPr>
            <w:r w:rsidRPr="000C24F3">
              <w:t xml:space="preserve">POSIZIONE NEL </w:t>
            </w:r>
            <w:proofErr w:type="spellStart"/>
            <w:r w:rsidRPr="000C24F3">
              <w:t>RTC</w:t>
            </w:r>
            <w:proofErr w:type="spellEnd"/>
          </w:p>
          <w:p w:rsidR="00757B5C" w:rsidRDefault="00757B5C" w:rsidP="00A666BA">
            <w:pPr>
              <w:spacing w:after="120" w:line="240" w:lineRule="auto"/>
              <w:ind w:left="0" w:right="19" w:firstLine="0"/>
              <w:jc w:val="center"/>
            </w:pPr>
            <w:r>
              <w:t>(capogruppo o mandante)</w:t>
            </w:r>
          </w:p>
        </w:tc>
      </w:tr>
      <w:tr w:rsidR="00757B5C" w:rsidTr="00A666BA">
        <w:tc>
          <w:tcPr>
            <w:tcW w:w="3208" w:type="dxa"/>
          </w:tcPr>
          <w:p w:rsidR="00757B5C" w:rsidRDefault="00757B5C" w:rsidP="00A666BA">
            <w:pPr>
              <w:spacing w:after="120" w:line="240" w:lineRule="auto"/>
              <w:ind w:left="0" w:right="19" w:firstLine="0"/>
            </w:pPr>
          </w:p>
        </w:tc>
        <w:tc>
          <w:tcPr>
            <w:tcW w:w="3208" w:type="dxa"/>
          </w:tcPr>
          <w:p w:rsidR="00757B5C" w:rsidRDefault="00757B5C" w:rsidP="00A666BA">
            <w:pPr>
              <w:spacing w:after="120" w:line="240" w:lineRule="auto"/>
              <w:ind w:left="0" w:right="19" w:firstLine="0"/>
            </w:pPr>
          </w:p>
        </w:tc>
        <w:tc>
          <w:tcPr>
            <w:tcW w:w="3210" w:type="dxa"/>
          </w:tcPr>
          <w:p w:rsidR="00757B5C" w:rsidRDefault="00757B5C" w:rsidP="00A666BA">
            <w:pPr>
              <w:spacing w:after="120" w:line="240" w:lineRule="auto"/>
              <w:ind w:left="0" w:right="19" w:firstLine="0"/>
            </w:pPr>
          </w:p>
        </w:tc>
      </w:tr>
      <w:tr w:rsidR="00757B5C" w:rsidTr="00A666BA">
        <w:tc>
          <w:tcPr>
            <w:tcW w:w="3208" w:type="dxa"/>
          </w:tcPr>
          <w:p w:rsidR="00757B5C" w:rsidRDefault="00757B5C" w:rsidP="00A666BA">
            <w:pPr>
              <w:spacing w:after="120" w:line="240" w:lineRule="auto"/>
              <w:ind w:left="0" w:right="19" w:firstLine="0"/>
            </w:pPr>
          </w:p>
        </w:tc>
        <w:tc>
          <w:tcPr>
            <w:tcW w:w="3208" w:type="dxa"/>
          </w:tcPr>
          <w:p w:rsidR="00757B5C" w:rsidRDefault="00757B5C" w:rsidP="00A666BA">
            <w:pPr>
              <w:spacing w:after="120" w:line="240" w:lineRule="auto"/>
              <w:ind w:left="0" w:right="19" w:firstLine="0"/>
            </w:pPr>
          </w:p>
        </w:tc>
        <w:tc>
          <w:tcPr>
            <w:tcW w:w="3210" w:type="dxa"/>
          </w:tcPr>
          <w:p w:rsidR="00757B5C" w:rsidRDefault="00757B5C" w:rsidP="00A666BA">
            <w:pPr>
              <w:spacing w:after="120" w:line="240" w:lineRule="auto"/>
              <w:ind w:left="0" w:right="19" w:firstLine="0"/>
            </w:pPr>
          </w:p>
        </w:tc>
      </w:tr>
    </w:tbl>
    <w:p w:rsidR="00BE49AF" w:rsidRPr="000C24F3" w:rsidRDefault="00BE49AF" w:rsidP="000C24F3">
      <w:pPr>
        <w:spacing w:after="120" w:line="240" w:lineRule="auto"/>
        <w:ind w:left="20" w:right="19"/>
      </w:pPr>
    </w:p>
    <w:p w:rsidR="00BE49AF" w:rsidRPr="000C24F3" w:rsidRDefault="00F80DCD" w:rsidP="00F80DCD">
      <w:pPr>
        <w:pStyle w:val="Paragrafoelenco"/>
        <w:numPr>
          <w:ilvl w:val="0"/>
          <w:numId w:val="5"/>
        </w:numPr>
        <w:spacing w:after="120" w:line="240" w:lineRule="auto"/>
        <w:ind w:right="19"/>
      </w:pPr>
      <w:r w:rsidRPr="000C24F3">
        <w:t>D. Altro __________________________________________________________________</w:t>
      </w:r>
    </w:p>
    <w:p w:rsidR="00BE49AF" w:rsidRPr="000C24F3" w:rsidRDefault="00F80DCD" w:rsidP="000C24F3">
      <w:pPr>
        <w:spacing w:after="120" w:line="240" w:lineRule="auto"/>
        <w:ind w:right="327"/>
        <w:jc w:val="center"/>
      </w:pPr>
      <w:r w:rsidRPr="000C24F3">
        <w:t>DICHIARA</w:t>
      </w:r>
    </w:p>
    <w:p w:rsidR="00BE49AF" w:rsidRPr="000C24F3" w:rsidRDefault="00F80DCD" w:rsidP="000C24F3">
      <w:pPr>
        <w:spacing w:after="120" w:line="240" w:lineRule="auto"/>
        <w:ind w:right="17"/>
      </w:pPr>
      <w:r w:rsidRPr="000C24F3">
        <w:t xml:space="preserve">AI SENSI DEL D.P.R. 445/2000 CONSAPEVOLE DELLA RESPONSABILITÀ PENALE IN CASO DI AFFERMAZIONI MENDACI E DELLE RELATIVE SANZIONI DI CUI ALL’ART. 76 DEL </w:t>
      </w:r>
      <w:proofErr w:type="spellStart"/>
      <w:r w:rsidRPr="000C24F3">
        <w:t>DPR</w:t>
      </w:r>
      <w:proofErr w:type="spellEnd"/>
      <w:r w:rsidRPr="000C24F3">
        <w:t xml:space="preserve"> 445/2000,</w:t>
      </w:r>
    </w:p>
    <w:p w:rsidR="00BE49AF" w:rsidRPr="000C24F3" w:rsidRDefault="000C24F3" w:rsidP="000C24F3">
      <w:pPr>
        <w:numPr>
          <w:ilvl w:val="0"/>
          <w:numId w:val="1"/>
        </w:numPr>
        <w:spacing w:after="120" w:line="240" w:lineRule="auto"/>
        <w:ind w:right="19" w:hanging="275"/>
      </w:pPr>
      <w:r>
        <w:lastRenderedPageBreak/>
        <w:t xml:space="preserve">di aver preso </w:t>
      </w:r>
      <w:r w:rsidR="00F80DCD" w:rsidRPr="000C24F3">
        <w:t>visione di tutte le condizioni contrattuali ed oneri di qualsiasi natura e specie da</w:t>
      </w:r>
      <w:r>
        <w:t xml:space="preserve"> </w:t>
      </w:r>
      <w:r w:rsidR="00F80DCD" w:rsidRPr="000C24F3">
        <w:t>sostenersi per assicurare il pieno espletamento dell'affidamento  per il periodo  con le modalità precipuamente indicate nel capitolato prestazionale nonché di tutte le circostanze generali e particolari che possono influire sullo svolgimento tecnico ed economico della gestione di cui trattasi e di aver ritenuto le condizioni tali da consentire l’offerta;</w:t>
      </w:r>
    </w:p>
    <w:p w:rsidR="00BE49AF" w:rsidRPr="000C24F3" w:rsidRDefault="00F80DCD" w:rsidP="000C24F3">
      <w:pPr>
        <w:numPr>
          <w:ilvl w:val="0"/>
          <w:numId w:val="1"/>
        </w:numPr>
        <w:spacing w:after="120" w:line="240" w:lineRule="auto"/>
        <w:ind w:right="19" w:hanging="275"/>
      </w:pPr>
      <w:r w:rsidRPr="000C24F3">
        <w:t xml:space="preserve">di accettare di espletare </w:t>
      </w:r>
      <w:r w:rsidR="000C24F3">
        <w:t>i</w:t>
      </w:r>
      <w:r w:rsidRPr="000C24F3">
        <w:t>l servizio alle condizioni tecnico economiche tutte,</w:t>
      </w:r>
      <w:r w:rsidR="000C24F3">
        <w:t xml:space="preserve"> </w:t>
      </w:r>
      <w:r w:rsidRPr="000C24F3">
        <w:t>nessuna esclusa, stabilite dall’Amministrazione aggiudi</w:t>
      </w:r>
      <w:r w:rsidR="000C24F3">
        <w:t>catrice</w:t>
      </w:r>
      <w:r w:rsidRPr="000C24F3">
        <w:t xml:space="preserve"> come specificate nel capitolato prestazionale;</w:t>
      </w:r>
    </w:p>
    <w:p w:rsidR="00BE49AF" w:rsidRPr="000C24F3" w:rsidRDefault="00F80DCD" w:rsidP="000C24F3">
      <w:pPr>
        <w:numPr>
          <w:ilvl w:val="0"/>
          <w:numId w:val="1"/>
        </w:numPr>
        <w:spacing w:after="120" w:line="240" w:lineRule="auto"/>
        <w:ind w:right="19" w:hanging="275"/>
      </w:pPr>
      <w:r w:rsidRPr="000C24F3">
        <w:t>di accettare l'affidamento alle condizioni tutte, nessuna esclusa, indicate nell'avviso per</w:t>
      </w:r>
      <w:r w:rsidR="000C24F3">
        <w:t xml:space="preserve"> </w:t>
      </w:r>
      <w:r w:rsidRPr="000C24F3">
        <w:t>manifestazione d'interesse e nel capitolato prestazionale manlevando l’Amministrazione da ogni pregiudizio per danni derivanti a terzi dall’esecuzione dei servizio, dichiarando altresì che di tale clausola si è tenuto conto nel</w:t>
      </w:r>
      <w:r w:rsidR="000C24F3">
        <w:t>l'accettazione dell'affidamento</w:t>
      </w:r>
      <w:r w:rsidRPr="000C24F3">
        <w:t>;</w:t>
      </w:r>
    </w:p>
    <w:p w:rsidR="00BE49AF" w:rsidRPr="000C24F3" w:rsidRDefault="00F80DCD" w:rsidP="000C24F3">
      <w:pPr>
        <w:numPr>
          <w:ilvl w:val="0"/>
          <w:numId w:val="1"/>
        </w:numPr>
        <w:spacing w:after="120" w:line="240" w:lineRule="auto"/>
        <w:ind w:right="19" w:hanging="275"/>
      </w:pPr>
      <w:r w:rsidRPr="000C24F3">
        <w:t>che, nei confronti del rappresentate legale non è mai stata pronunciata sentenza di condanna passata in giudicato o emesso decreto penale di condanna divenuto irrevocabile, oppure sentenza di applicazione della pena su richiesta ai sensi dell’art. 444 de</w:t>
      </w:r>
      <w:r>
        <w:t>l C.P.P. per i seguenti reati (</w:t>
      </w:r>
      <w:r w:rsidRPr="000C24F3">
        <w:t>art. 80 comma 1 letter</w:t>
      </w:r>
      <w:r>
        <w:t>e da</w:t>
      </w:r>
      <w:r w:rsidRPr="000C24F3">
        <w:t xml:space="preserve"> a</w:t>
      </w:r>
      <w:r>
        <w:t>)</w:t>
      </w:r>
      <w:r w:rsidRPr="000C24F3">
        <w:t xml:space="preserve"> </w:t>
      </w:r>
      <w:r>
        <w:t xml:space="preserve">a </w:t>
      </w:r>
      <w:r w:rsidR="000C24F3">
        <w:t>g</w:t>
      </w:r>
      <w:r>
        <w:t>)</w:t>
      </w:r>
      <w:r w:rsidR="000C24F3">
        <w:t xml:space="preserve"> D</w:t>
      </w:r>
      <w:r>
        <w:t>.</w:t>
      </w:r>
      <w:r w:rsidR="000C24F3">
        <w:t>lgs. 50/2016)</w:t>
      </w:r>
      <w:r w:rsidRPr="000C24F3">
        <w:t>:</w:t>
      </w:r>
    </w:p>
    <w:p w:rsidR="00BE49AF" w:rsidRPr="000C24F3" w:rsidRDefault="00F80DCD" w:rsidP="000C24F3">
      <w:pPr>
        <w:numPr>
          <w:ilvl w:val="1"/>
          <w:numId w:val="1"/>
        </w:numPr>
        <w:spacing w:after="120" w:line="240" w:lineRule="auto"/>
        <w:ind w:right="19" w:hanging="360"/>
      </w:pPr>
      <w:bookmarkStart w:id="0" w:name="_GoBack"/>
      <w:bookmarkEnd w:id="0"/>
      <w:r w:rsidRPr="000C24F3">
        <w:t xml:space="preserve">a) delitti consumati o tentati di cui agli artt. 416 e 416 bis del C.P. Ovvero delitti commessi avvalendosi delle condizioni previste dal predetto art. 416 bis ovvero al fine di agevolare l'attività delle associazioni previste dallo stesso articolo, nonché per i delitti, consumati o tentati, previsti dall'articolo 74 del </w:t>
      </w:r>
      <w:proofErr w:type="spellStart"/>
      <w:r w:rsidRPr="000C24F3">
        <w:t>DPR</w:t>
      </w:r>
      <w:proofErr w:type="spellEnd"/>
      <w:r w:rsidRPr="000C24F3">
        <w:t xml:space="preserve"> n. 309/90, dall'art. 291 quater del </w:t>
      </w:r>
      <w:proofErr w:type="spellStart"/>
      <w:r w:rsidRPr="000C24F3">
        <w:t>DPR</w:t>
      </w:r>
      <w:proofErr w:type="spellEnd"/>
      <w:r w:rsidRPr="000C24F3">
        <w:t xml:space="preserve"> n. 43/73 e dall'art. 260 del </w:t>
      </w:r>
      <w:proofErr w:type="spellStart"/>
      <w:r w:rsidRPr="000C24F3">
        <w:t>DPR</w:t>
      </w:r>
      <w:proofErr w:type="spellEnd"/>
      <w:r w:rsidRPr="000C24F3">
        <w:t xml:space="preserve"> n. 152/2006 in quanto riconducibili alla partecipazione a un'organizzazione criminale, quale definita all'art. 2 della decisione quadro 2008/841/GAI del Consiglio;</w:t>
      </w:r>
    </w:p>
    <w:p w:rsidR="00BE49AF" w:rsidRPr="000C24F3" w:rsidRDefault="00F80DCD" w:rsidP="000C24F3">
      <w:pPr>
        <w:numPr>
          <w:ilvl w:val="1"/>
          <w:numId w:val="1"/>
        </w:numPr>
        <w:spacing w:after="120" w:line="240" w:lineRule="auto"/>
        <w:ind w:right="19" w:hanging="360"/>
      </w:pPr>
      <w:r w:rsidRPr="000C24F3">
        <w:t>b) delitti consumati o tentati di cui agli artt. 317-318 -319 – 319 ter – 319 quater – 320 – 321 – 322 – 322 bis – 346 bis - 353 – 353 bis – 354 – 355 – e 356 C.P</w:t>
      </w:r>
      <w:r>
        <w:t>. nonché all'art. 2635 del C.C.</w:t>
      </w:r>
      <w:r w:rsidRPr="000C24F3">
        <w:t>;</w:t>
      </w:r>
    </w:p>
    <w:p w:rsidR="00BE49AF" w:rsidRPr="000C24F3" w:rsidRDefault="00F80DCD" w:rsidP="000C24F3">
      <w:pPr>
        <w:numPr>
          <w:ilvl w:val="1"/>
          <w:numId w:val="1"/>
        </w:numPr>
        <w:spacing w:after="120" w:line="240" w:lineRule="auto"/>
        <w:ind w:right="19" w:hanging="360"/>
      </w:pPr>
      <w:r>
        <w:t>b</w:t>
      </w:r>
      <w:r w:rsidRPr="000C24F3">
        <w:t>-bis ) false comunicazioni sociali di cui agli artt. 2621 e 2622 C.C.;</w:t>
      </w:r>
    </w:p>
    <w:p w:rsidR="00BE49AF" w:rsidRPr="000C24F3" w:rsidRDefault="00F80DCD" w:rsidP="000C24F3">
      <w:pPr>
        <w:numPr>
          <w:ilvl w:val="1"/>
          <w:numId w:val="1"/>
        </w:numPr>
        <w:spacing w:after="120" w:line="240" w:lineRule="auto"/>
        <w:ind w:right="19" w:hanging="360"/>
      </w:pPr>
      <w:r w:rsidRPr="000C24F3">
        <w:t>c) frode ai sensi dell'art. 1 della convenzione relativa alla tutela degli interessi finanziari delle Comunità Europee;</w:t>
      </w:r>
    </w:p>
    <w:p w:rsidR="00BE49AF" w:rsidRPr="000C24F3" w:rsidRDefault="000C24F3" w:rsidP="000C24F3">
      <w:pPr>
        <w:numPr>
          <w:ilvl w:val="1"/>
          <w:numId w:val="1"/>
        </w:numPr>
        <w:spacing w:after="120" w:line="240" w:lineRule="auto"/>
        <w:ind w:right="19" w:hanging="360"/>
      </w:pPr>
      <w:r>
        <w:t xml:space="preserve">d) </w:t>
      </w:r>
      <w:r w:rsidR="00F80DCD" w:rsidRPr="000C24F3">
        <w:t>delitti, consumati o tentati, commessi con finalità di terrorismo, anche internazionale e di eversione dell'ordine costituzionale reati terroristici o reati connessi alle attività terroristiche;</w:t>
      </w:r>
    </w:p>
    <w:p w:rsidR="00BE49AF" w:rsidRPr="000C24F3" w:rsidRDefault="00F80DCD" w:rsidP="000C24F3">
      <w:pPr>
        <w:numPr>
          <w:ilvl w:val="1"/>
          <w:numId w:val="1"/>
        </w:numPr>
        <w:spacing w:after="120" w:line="240" w:lineRule="auto"/>
        <w:ind w:right="19" w:hanging="360"/>
      </w:pPr>
      <w:r w:rsidRPr="000C24F3">
        <w:t xml:space="preserve">e) delitti di cui agli artt. 648 bis – 648 ter – 648 ter 1 del C.P., riciclaggio di proventi di attività criminose o finanziamento del terrorismo quali definiti </w:t>
      </w:r>
      <w:proofErr w:type="spellStart"/>
      <w:r w:rsidRPr="000C24F3">
        <w:t>dallart</w:t>
      </w:r>
      <w:proofErr w:type="spellEnd"/>
      <w:r w:rsidRPr="000C24F3">
        <w:t>. 1 del D.L. n. 109/2007 e successive modificazioni;</w:t>
      </w:r>
    </w:p>
    <w:p w:rsidR="00BE49AF" w:rsidRPr="000C24F3" w:rsidRDefault="00F80DCD" w:rsidP="000C24F3">
      <w:pPr>
        <w:numPr>
          <w:ilvl w:val="1"/>
          <w:numId w:val="1"/>
        </w:numPr>
        <w:spacing w:after="120" w:line="240" w:lineRule="auto"/>
        <w:ind w:right="19" w:hanging="360"/>
      </w:pPr>
      <w:r w:rsidRPr="000C24F3">
        <w:t>f) sfruttamento del lavoro minorile e altre forme di tratta di esseri umani definite con il decreto legis</w:t>
      </w:r>
      <w:r w:rsidR="000C24F3">
        <w:t>l</w:t>
      </w:r>
      <w:r w:rsidRPr="000C24F3">
        <w:t>ativo n. 24/2014;</w:t>
      </w:r>
    </w:p>
    <w:p w:rsidR="00BE49AF" w:rsidRPr="000C24F3" w:rsidRDefault="00F80DCD" w:rsidP="000C24F3">
      <w:pPr>
        <w:numPr>
          <w:ilvl w:val="1"/>
          <w:numId w:val="1"/>
        </w:numPr>
        <w:spacing w:after="120" w:line="240" w:lineRule="auto"/>
        <w:ind w:right="19" w:hanging="360"/>
      </w:pPr>
      <w:r w:rsidRPr="000C24F3">
        <w:t>g) ogni altro delitto da cui derivi, quale pena accessoria, l'incapacità di contrarre con la pubblica amministrazione;</w:t>
      </w:r>
    </w:p>
    <w:p w:rsidR="00BE49AF" w:rsidRDefault="00F80DCD" w:rsidP="000C24F3">
      <w:pPr>
        <w:numPr>
          <w:ilvl w:val="0"/>
          <w:numId w:val="1"/>
        </w:numPr>
        <w:spacing w:after="120" w:line="240" w:lineRule="auto"/>
        <w:ind w:left="20" w:right="19" w:hanging="275"/>
      </w:pPr>
      <w:r w:rsidRPr="000C24F3">
        <w:t>che non sussistono cause di decadenza, di sospensione o di divieto previste dall'art. 47 del D.</w:t>
      </w:r>
      <w:r w:rsidR="000C24F3">
        <w:t>lgs</w:t>
      </w:r>
      <w:r w:rsidRPr="000C24F3">
        <w:t>.</w:t>
      </w:r>
      <w:r w:rsidR="000C24F3">
        <w:t xml:space="preserve"> </w:t>
      </w:r>
      <w:r w:rsidRPr="000C24F3">
        <w:t xml:space="preserve">159/2011 o di un tentativo di infiltrazione mafiosa di cui all'art. 84 , </w:t>
      </w:r>
      <w:r w:rsidR="000C24F3">
        <w:t>comma 4, del medesimo decreto (</w:t>
      </w:r>
      <w:r w:rsidRPr="000C24F3">
        <w:t>disposizioni antimafia).</w:t>
      </w:r>
    </w:p>
    <w:p w:rsidR="000C24F3" w:rsidRDefault="00F80DCD" w:rsidP="000C24F3">
      <w:pPr>
        <w:numPr>
          <w:ilvl w:val="0"/>
          <w:numId w:val="1"/>
        </w:numPr>
        <w:spacing w:after="120" w:line="240" w:lineRule="auto"/>
        <w:ind w:left="20" w:right="19" w:hanging="275"/>
      </w:pPr>
      <w:r w:rsidRPr="000C24F3">
        <w:t>di non aver commesso gravi infrazioni debitamente accertate alle norme in materia di sicurezza</w:t>
      </w:r>
      <w:r>
        <w:t xml:space="preserve"> </w:t>
      </w:r>
      <w:r w:rsidRPr="000C24F3">
        <w:t xml:space="preserve">e ogni altro obbligo derivante dai rapporti di lavoro, nonché agli obblighi di cui all'art. 30 comma 3 del </w:t>
      </w:r>
      <w:proofErr w:type="spellStart"/>
      <w:r w:rsidRPr="000C24F3">
        <w:t>D</w:t>
      </w:r>
      <w:r>
        <w:t>.</w:t>
      </w:r>
      <w:r w:rsidRPr="000C24F3">
        <w:t>lgsn</w:t>
      </w:r>
      <w:proofErr w:type="spellEnd"/>
      <w:r w:rsidRPr="000C24F3">
        <w:t>. 50/2016;</w:t>
      </w:r>
    </w:p>
    <w:p w:rsidR="000C24F3" w:rsidRDefault="00F80DCD" w:rsidP="000C24F3">
      <w:pPr>
        <w:numPr>
          <w:ilvl w:val="0"/>
          <w:numId w:val="1"/>
        </w:numPr>
        <w:spacing w:after="120" w:line="240" w:lineRule="auto"/>
        <w:ind w:left="20" w:right="19" w:hanging="275"/>
      </w:pPr>
      <w:r w:rsidRPr="000C24F3">
        <w:t>di non aver commesso gravi illeciti professionali, tali da rendere dubbia la sua integrità ed</w:t>
      </w:r>
      <w:r w:rsidR="000C24F3">
        <w:t xml:space="preserve"> </w:t>
      </w:r>
      <w:r w:rsidRPr="000C24F3">
        <w:t>affidabilità;</w:t>
      </w:r>
    </w:p>
    <w:p w:rsidR="000C24F3" w:rsidRDefault="00F80DCD" w:rsidP="000C24F3">
      <w:pPr>
        <w:numPr>
          <w:ilvl w:val="0"/>
          <w:numId w:val="1"/>
        </w:numPr>
        <w:spacing w:after="120" w:line="240" w:lineRule="auto"/>
        <w:ind w:left="20" w:right="19" w:hanging="275"/>
      </w:pPr>
      <w:r w:rsidRPr="000C24F3">
        <w:t>di non creare, con la propria partecipazione, una situazione di conflitto di interesse ai sensi</w:t>
      </w:r>
      <w:r w:rsidR="000C24F3">
        <w:t xml:space="preserve"> </w:t>
      </w:r>
      <w:r w:rsidRPr="000C24F3">
        <w:t>dell'art. 42 comma 2 D</w:t>
      </w:r>
      <w:r w:rsidR="000C24F3">
        <w:t>.</w:t>
      </w:r>
      <w:r w:rsidRPr="000C24F3">
        <w:t>lgs. 50/2016 non diversamente risolvibile (distorsione della concorrenza);</w:t>
      </w:r>
    </w:p>
    <w:p w:rsidR="000C24F3" w:rsidRDefault="00F80DCD" w:rsidP="000C24F3">
      <w:pPr>
        <w:numPr>
          <w:ilvl w:val="0"/>
          <w:numId w:val="1"/>
        </w:numPr>
        <w:spacing w:after="120" w:line="240" w:lineRule="auto"/>
        <w:ind w:left="20" w:right="19" w:hanging="275"/>
      </w:pPr>
      <w:r w:rsidRPr="000C24F3">
        <w:lastRenderedPageBreak/>
        <w:t>di non provocare una distorsione della concorrenza derivante dal precedente coinvolgimento</w:t>
      </w:r>
      <w:r w:rsidR="000C24F3">
        <w:t xml:space="preserve"> </w:t>
      </w:r>
      <w:r w:rsidRPr="000C24F3">
        <w:t>degli operatori economici nella preparazione della  di affidamento di cui all'art. 67 del D</w:t>
      </w:r>
      <w:r w:rsidR="000C24F3">
        <w:t>.</w:t>
      </w:r>
      <w:r w:rsidRPr="000C24F3">
        <w:t>lgs. 50/2016 non possa essere riso</w:t>
      </w:r>
      <w:r w:rsidR="000C24F3">
        <w:t>lta con misure meno intrusive (</w:t>
      </w:r>
      <w:r w:rsidRPr="000C24F3">
        <w:t>art. 80 comma 5 lettera e) D</w:t>
      </w:r>
      <w:r w:rsidR="000C24F3">
        <w:t>.</w:t>
      </w:r>
      <w:r w:rsidRPr="000C24F3">
        <w:t>lgs.</w:t>
      </w:r>
      <w:r w:rsidR="000C24F3">
        <w:t xml:space="preserve"> 50/2016</w:t>
      </w:r>
      <w:r w:rsidRPr="000C24F3">
        <w:t>);</w:t>
      </w:r>
    </w:p>
    <w:p w:rsidR="000C24F3" w:rsidRDefault="000C24F3" w:rsidP="000C24F3">
      <w:pPr>
        <w:numPr>
          <w:ilvl w:val="0"/>
          <w:numId w:val="1"/>
        </w:numPr>
        <w:spacing w:after="120" w:line="240" w:lineRule="auto"/>
        <w:ind w:left="20" w:right="19" w:hanging="275"/>
      </w:pPr>
      <w:r>
        <w:t>che</w:t>
      </w:r>
      <w:r w:rsidR="00F80DCD" w:rsidRPr="000C24F3">
        <w:t xml:space="preserve">, pur essendo stata vittima dei reati previsti e puniti dagli artt. 327 e 629 del C.P. </w:t>
      </w:r>
      <w:r>
        <w:t>a</w:t>
      </w:r>
      <w:r w:rsidR="00F80DCD" w:rsidRPr="000C24F3">
        <w:t>ggravati</w:t>
      </w:r>
      <w:r>
        <w:t xml:space="preserve"> </w:t>
      </w:r>
      <w:r w:rsidR="00F80DCD" w:rsidRPr="000C24F3">
        <w:t>ai sensi dell' art. 7 del D.L. n. 152/91 convertito con modificazioni dalla Legge n. 203/91 non risulti aver denunciato i f</w:t>
      </w:r>
      <w:r w:rsidR="00F80DCD">
        <w:t>atti all'autorità giudiziaria (</w:t>
      </w:r>
      <w:r w:rsidR="00F80DCD" w:rsidRPr="000C24F3">
        <w:t>art. 80 comma 5 lettera l) D</w:t>
      </w:r>
      <w:r>
        <w:t>.</w:t>
      </w:r>
      <w:r w:rsidR="00F80DCD" w:rsidRPr="000C24F3">
        <w:t>lgs. 50/2016);</w:t>
      </w:r>
    </w:p>
    <w:p w:rsidR="000C24F3" w:rsidRDefault="00F80DCD" w:rsidP="000C24F3">
      <w:pPr>
        <w:numPr>
          <w:ilvl w:val="0"/>
          <w:numId w:val="1"/>
        </w:numPr>
        <w:spacing w:after="120" w:line="240" w:lineRule="auto"/>
        <w:ind w:left="20" w:right="19" w:hanging="275"/>
      </w:pPr>
      <w:r w:rsidRPr="000C24F3">
        <w:t xml:space="preserve">che nei propri confronti non è stata applicata la sanzione </w:t>
      </w:r>
      <w:proofErr w:type="spellStart"/>
      <w:r w:rsidRPr="000C24F3">
        <w:t>interdittiva</w:t>
      </w:r>
      <w:proofErr w:type="spellEnd"/>
      <w:r w:rsidRPr="000C24F3">
        <w:t xml:space="preserve"> di cui all’art. 9 comma 2</w:t>
      </w:r>
      <w:r w:rsidR="000C24F3">
        <w:t xml:space="preserve"> </w:t>
      </w:r>
      <w:proofErr w:type="spellStart"/>
      <w:r w:rsidRPr="000C24F3">
        <w:t>lett</w:t>
      </w:r>
      <w:proofErr w:type="spellEnd"/>
      <w:r w:rsidRPr="000C24F3">
        <w:t>. c) D</w:t>
      </w:r>
      <w:r w:rsidR="000C24F3">
        <w:t>.lgs</w:t>
      </w:r>
      <w:r w:rsidRPr="000C24F3">
        <w:t xml:space="preserve">. 231/2001 e non sussiste alcun divieto di contrarre con la pubblica amministrazione, compresi i provvedimenti </w:t>
      </w:r>
      <w:proofErr w:type="spellStart"/>
      <w:r w:rsidRPr="000C24F3">
        <w:t>interdittivi</w:t>
      </w:r>
      <w:proofErr w:type="spellEnd"/>
      <w:r w:rsidRPr="000C24F3">
        <w:t xml:space="preserve"> di cui all’art. 14 del D</w:t>
      </w:r>
      <w:r w:rsidR="000C24F3">
        <w:t>.l</w:t>
      </w:r>
      <w:r w:rsidRPr="000C24F3">
        <w:t>gs. 81/2008;</w:t>
      </w:r>
    </w:p>
    <w:p w:rsidR="00BE49AF" w:rsidRPr="000C24F3" w:rsidRDefault="00F80DCD" w:rsidP="000C24F3">
      <w:pPr>
        <w:numPr>
          <w:ilvl w:val="0"/>
          <w:numId w:val="1"/>
        </w:numPr>
        <w:spacing w:after="120" w:line="240" w:lineRule="auto"/>
        <w:ind w:left="20" w:right="19" w:hanging="275"/>
      </w:pPr>
      <w:r w:rsidRPr="000C24F3">
        <w:t>di impegnarsi a dar</w:t>
      </w:r>
      <w:r w:rsidR="000C24F3">
        <w:t>e comunicazione tempestiva all'</w:t>
      </w:r>
      <w:r w:rsidRPr="000C24F3">
        <w:t>Ente e alla Prefettura, di tentativi di</w:t>
      </w:r>
      <w:r w:rsidR="000C24F3">
        <w:t xml:space="preserve"> concussione che si siano</w:t>
      </w:r>
      <w:r w:rsidRPr="000C24F3">
        <w:t>, in qualsiasi modo, manifestati nei confronti dei membri della Societ</w:t>
      </w:r>
      <w:r>
        <w:t>à.</w:t>
      </w:r>
    </w:p>
    <w:p w:rsidR="00BE49AF" w:rsidRPr="000C24F3" w:rsidRDefault="000C24F3" w:rsidP="000C24F3">
      <w:pPr>
        <w:spacing w:after="120" w:line="240" w:lineRule="auto"/>
        <w:ind w:left="20" w:right="19"/>
      </w:pPr>
      <w:r>
        <w:t>Luogo e</w:t>
      </w:r>
      <w:r w:rsidR="00F80DCD" w:rsidRPr="000C24F3">
        <w:t xml:space="preserve"> data ______________________                       </w:t>
      </w:r>
    </w:p>
    <w:p w:rsidR="00BE49AF" w:rsidRDefault="00F80DCD" w:rsidP="000C24F3">
      <w:pPr>
        <w:spacing w:after="120" w:line="240" w:lineRule="auto"/>
        <w:ind w:right="1086"/>
        <w:jc w:val="right"/>
      </w:pPr>
      <w:r w:rsidRPr="000C24F3">
        <w:t xml:space="preserve">     FIRMA DEL DICHIARANTE</w:t>
      </w:r>
    </w:p>
    <w:p w:rsidR="00F80DCD" w:rsidRDefault="00F80DCD" w:rsidP="00F80DCD">
      <w:pPr>
        <w:spacing w:after="120" w:line="240" w:lineRule="auto"/>
        <w:ind w:right="1086"/>
      </w:pPr>
    </w:p>
    <w:p w:rsidR="00F80DCD" w:rsidRDefault="00F80DCD" w:rsidP="00F80DCD">
      <w:pPr>
        <w:spacing w:after="120" w:line="240" w:lineRule="auto"/>
        <w:ind w:right="1086"/>
      </w:pPr>
    </w:p>
    <w:p w:rsidR="00F80DCD" w:rsidRDefault="00F80DCD" w:rsidP="00F80DCD">
      <w:pPr>
        <w:spacing w:after="120" w:line="240" w:lineRule="auto"/>
        <w:ind w:right="1086"/>
      </w:pPr>
    </w:p>
    <w:p w:rsidR="00F80DCD" w:rsidRPr="000C24F3" w:rsidRDefault="00F80DCD" w:rsidP="00F80DCD">
      <w:pPr>
        <w:spacing w:after="120" w:line="240" w:lineRule="auto"/>
        <w:ind w:right="1086"/>
      </w:pPr>
    </w:p>
    <w:p w:rsidR="00BE49AF" w:rsidRPr="000C24F3" w:rsidRDefault="00F80DCD" w:rsidP="00F80DCD">
      <w:pPr>
        <w:spacing w:after="120" w:line="240" w:lineRule="auto"/>
        <w:ind w:right="0" w:firstLine="0"/>
      </w:pPr>
      <w:r w:rsidRPr="000C24F3">
        <w:rPr>
          <w:u w:val="single" w:color="000000"/>
        </w:rPr>
        <w:t xml:space="preserve">Avvertenza: ai sensi e per gli effetti dell’art. 38, comma 3 del </w:t>
      </w:r>
      <w:proofErr w:type="spellStart"/>
      <w:r w:rsidRPr="000C24F3">
        <w:rPr>
          <w:u w:val="single" w:color="000000"/>
        </w:rPr>
        <w:t>DPR</w:t>
      </w:r>
      <w:proofErr w:type="spellEnd"/>
      <w:r w:rsidRPr="000C24F3">
        <w:rPr>
          <w:u w:val="single" w:color="000000"/>
        </w:rPr>
        <w:t xml:space="preserve"> n. 445/2000 occorre allegare fotocopia di un documento d’identità in corso di validità del dichiarante o dichiaranti.</w:t>
      </w:r>
    </w:p>
    <w:sectPr w:rsidR="00BE49AF" w:rsidRPr="000C24F3">
      <w:pgSz w:w="11900" w:h="16840"/>
      <w:pgMar w:top="1134" w:right="1118" w:bottom="1213" w:left="11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C45F5"/>
    <w:multiLevelType w:val="hybridMultilevel"/>
    <w:tmpl w:val="31A28AEA"/>
    <w:lvl w:ilvl="0" w:tplc="C18EE542">
      <w:start w:val="6"/>
      <w:numFmt w:val="lowerLetter"/>
      <w:lvlText w:val="%1)"/>
      <w:lvlJc w:val="left"/>
      <w:pPr>
        <w:ind w:left="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50596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B2154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749058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AAC7C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BAFEEE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A88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B8DAB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E2C8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EC58B9"/>
    <w:multiLevelType w:val="hybridMultilevel"/>
    <w:tmpl w:val="ECA05ECA"/>
    <w:lvl w:ilvl="0" w:tplc="DC400FB2">
      <w:start w:val="1"/>
      <w:numFmt w:val="bullet"/>
      <w:lvlText w:val=""/>
      <w:lvlJc w:val="left"/>
      <w:pPr>
        <w:ind w:left="3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5D7F1C18"/>
    <w:multiLevelType w:val="hybridMultilevel"/>
    <w:tmpl w:val="FFCA7E0C"/>
    <w:lvl w:ilvl="0" w:tplc="DC400FB2">
      <w:start w:val="1"/>
      <w:numFmt w:val="bullet"/>
      <w:lvlText w:val=""/>
      <w:lvlJc w:val="left"/>
      <w:pPr>
        <w:ind w:left="3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5F4F3217"/>
    <w:multiLevelType w:val="hybridMultilevel"/>
    <w:tmpl w:val="81C4C8BE"/>
    <w:lvl w:ilvl="0" w:tplc="F2D2E49A">
      <w:start w:val="1"/>
      <w:numFmt w:val="lowerLetter"/>
      <w:lvlText w:val="%1)"/>
      <w:lvlJc w:val="left"/>
      <w:pPr>
        <w:ind w:left="2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400FB2">
      <w:start w:val="1"/>
      <w:numFmt w:val="bullet"/>
      <w:lvlText w:val=""/>
      <w:lvlJc w:val="left"/>
      <w:pPr>
        <w:ind w:left="73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F2E8F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0E10C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AC0CD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445D4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E21FF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6F1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CA45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BEF5335"/>
    <w:multiLevelType w:val="hybridMultilevel"/>
    <w:tmpl w:val="D4B4BE30"/>
    <w:lvl w:ilvl="0" w:tplc="E1E4A624">
      <w:start w:val="12"/>
      <w:numFmt w:val="lowerLetter"/>
      <w:lvlText w:val="%1)"/>
      <w:lvlJc w:val="left"/>
      <w:pPr>
        <w:ind w:left="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96AED2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D0CEE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9C61FE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9E9F0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1AFB6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01AC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40E58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800F2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9AF"/>
    <w:rsid w:val="000C24F3"/>
    <w:rsid w:val="00757B5C"/>
    <w:rsid w:val="00846EAF"/>
    <w:rsid w:val="00BE49AF"/>
    <w:rsid w:val="00F8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52CE0-E99E-4DB1-91BB-4A56A55B6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49" w:lineRule="auto"/>
      <w:ind w:left="10" w:right="846" w:hanging="10"/>
      <w:jc w:val="both"/>
    </w:pPr>
    <w:rPr>
      <w:rFonts w:ascii="Tahoma" w:eastAsia="Tahoma" w:hAnsi="Tahoma" w:cs="Tahoma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0" w:right="70" w:hanging="10"/>
      <w:outlineLvl w:val="0"/>
    </w:pPr>
    <w:rPr>
      <w:rFonts w:ascii="Tahoma" w:eastAsia="Tahoma" w:hAnsi="Tahoma" w:cs="Tahoma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ahoma" w:eastAsia="Tahoma" w:hAnsi="Tahoma" w:cs="Tahoma"/>
      <w:color w:val="000000"/>
      <w:sz w:val="18"/>
    </w:rPr>
  </w:style>
  <w:style w:type="paragraph" w:styleId="Paragrafoelenco">
    <w:name w:val="List Paragraph"/>
    <w:basedOn w:val="Normale"/>
    <w:uiPriority w:val="34"/>
    <w:qFormat/>
    <w:rsid w:val="00F80DCD"/>
    <w:pPr>
      <w:ind w:left="720"/>
      <w:contextualSpacing/>
    </w:pPr>
  </w:style>
  <w:style w:type="table" w:styleId="Grigliatabella">
    <w:name w:val="Table Grid"/>
    <w:basedOn w:val="Tabellanormale"/>
    <w:uiPriority w:val="39"/>
    <w:rsid w:val="0075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Dentis</dc:creator>
  <cp:keywords/>
  <cp:lastModifiedBy>Luca Dentis</cp:lastModifiedBy>
  <cp:revision>4</cp:revision>
  <dcterms:created xsi:type="dcterms:W3CDTF">2021-01-31T08:09:00Z</dcterms:created>
  <dcterms:modified xsi:type="dcterms:W3CDTF">2021-01-31T08:24:00Z</dcterms:modified>
</cp:coreProperties>
</file>